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17" w:rsidRPr="00FF4817" w:rsidRDefault="00FF4817" w:rsidP="00FF4817">
      <w:pPr>
        <w:pStyle w:val="Nagwek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4817">
        <w:rPr>
          <w:rFonts w:ascii="Times New Roman" w:hAnsi="Times New Roman" w:cs="Times New Roman"/>
          <w:color w:val="000000" w:themeColor="text1"/>
          <w:sz w:val="20"/>
          <w:szCs w:val="20"/>
        </w:rPr>
        <w:t>Wykaz podręczników dla klasy 3tzm 2021/2022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183"/>
        <w:gridCol w:w="1829"/>
        <w:gridCol w:w="4318"/>
        <w:gridCol w:w="1559"/>
      </w:tblGrid>
      <w:tr w:rsidR="00C27CED" w:rsidRPr="00FF4817" w:rsidTr="00FF4817">
        <w:tc>
          <w:tcPr>
            <w:tcW w:w="0" w:type="auto"/>
          </w:tcPr>
          <w:p w:rsidR="00FF4817" w:rsidRPr="00FF4817" w:rsidRDefault="00FF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Przedmiot </w:t>
            </w:r>
          </w:p>
        </w:tc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4318" w:type="dxa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1559" w:type="dxa"/>
          </w:tcPr>
          <w:p w:rsidR="003C5132" w:rsidRPr="00FF4817" w:rsidRDefault="00FF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C5132" w:rsidRPr="00FF4817">
              <w:rPr>
                <w:rFonts w:ascii="Times New Roman" w:hAnsi="Times New Roman" w:cs="Times New Roman"/>
                <w:sz w:val="20"/>
                <w:szCs w:val="20"/>
              </w:rPr>
              <w:t>ydawnictwo</w:t>
            </w:r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0" w:type="auto"/>
          </w:tcPr>
          <w:p w:rsidR="003C5132" w:rsidRPr="00FF4817" w:rsidRDefault="009E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Chemperek</w:t>
            </w:r>
            <w:proofErr w:type="spellEnd"/>
          </w:p>
          <w:p w:rsidR="009E003C" w:rsidRPr="00FF4817" w:rsidRDefault="009E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A. Kalbarczyk</w:t>
            </w:r>
          </w:p>
        </w:tc>
        <w:tc>
          <w:tcPr>
            <w:tcW w:w="4318" w:type="dxa"/>
          </w:tcPr>
          <w:p w:rsidR="003C5132" w:rsidRPr="00FF4817" w:rsidRDefault="009E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Język polski. Oblicza epok. Klasa 2 część I </w:t>
            </w: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</w:tcPr>
          <w:p w:rsidR="003C5132" w:rsidRPr="00FF4817" w:rsidRDefault="009E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FF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C27CED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0" w:type="auto"/>
          </w:tcPr>
          <w:p w:rsidR="009E003C" w:rsidRPr="00FF4817" w:rsidRDefault="009E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Sławomira </w:t>
            </w: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Kołsut</w:t>
            </w:r>
            <w:proofErr w:type="spellEnd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 praca zbiorowa</w:t>
            </w:r>
          </w:p>
        </w:tc>
        <w:tc>
          <w:tcPr>
            <w:tcW w:w="4318" w:type="dxa"/>
          </w:tcPr>
          <w:p w:rsidR="003C5132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="009E003C" w:rsidRPr="00FF4817">
              <w:rPr>
                <w:rFonts w:ascii="Times New Roman" w:hAnsi="Times New Roman" w:cs="Times New Roman"/>
                <w:sz w:val="20"/>
                <w:szCs w:val="20"/>
              </w:rPr>
              <w:t>Shritte</w:t>
            </w:r>
            <w:proofErr w:type="spellEnd"/>
            <w:r w:rsidR="009E003C"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003C" w:rsidRPr="00FF4817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="009E003C"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003C" w:rsidRPr="00FF4817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="009E003C"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 3. Podręcznik dla technikum. </w:t>
            </w:r>
            <w:r w:rsidR="009E003C" w:rsidRPr="00FF4817">
              <w:rPr>
                <w:rFonts w:ascii="Times New Roman" w:hAnsi="Times New Roman" w:cs="Times New Roman"/>
                <w:b/>
                <w:sz w:val="20"/>
                <w:szCs w:val="20"/>
              </w:rPr>
              <w:t>Wydanie polskie</w:t>
            </w: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</w:tcPr>
          <w:p w:rsidR="003C5132" w:rsidRPr="00FF4817" w:rsidRDefault="009E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Huber</w:t>
            </w:r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color w:val="21293C"/>
                <w:sz w:val="20"/>
                <w:szCs w:val="20"/>
                <w:shd w:val="clear" w:color="auto" w:fill="FFFFFF"/>
              </w:rPr>
              <w:t>Janusz Ustrzycki, Mirosław Ustrzycki</w:t>
            </w:r>
          </w:p>
        </w:tc>
        <w:tc>
          <w:tcPr>
            <w:tcW w:w="4318" w:type="dxa"/>
          </w:tcPr>
          <w:p w:rsidR="003C5132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3C5132" w:rsidRPr="00FF4817">
              <w:rPr>
                <w:rFonts w:ascii="Times New Roman" w:hAnsi="Times New Roman" w:cs="Times New Roman"/>
                <w:sz w:val="20"/>
                <w:szCs w:val="20"/>
              </w:rPr>
              <w:t>Podręcznik historia. Kl.3 poziom podstawowy. Liceum i technikum</w:t>
            </w: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</w:p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przedsiębiorczości</w:t>
            </w:r>
          </w:p>
        </w:tc>
        <w:tc>
          <w:tcPr>
            <w:tcW w:w="0" w:type="auto"/>
          </w:tcPr>
          <w:p w:rsidR="003C5132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Z. Makieła</w:t>
            </w:r>
          </w:p>
          <w:p w:rsidR="00F57773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27CED"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.Rachwał</w:t>
            </w:r>
          </w:p>
        </w:tc>
        <w:tc>
          <w:tcPr>
            <w:tcW w:w="4318" w:type="dxa"/>
          </w:tcPr>
          <w:p w:rsidR="003C5132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F57773" w:rsidRPr="00FF4817">
              <w:rPr>
                <w:rFonts w:ascii="Times New Roman" w:hAnsi="Times New Roman" w:cs="Times New Roman"/>
                <w:sz w:val="20"/>
                <w:szCs w:val="20"/>
              </w:rPr>
              <w:t>Krok w przedsiębiorczość</w:t>
            </w: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</w:tcPr>
          <w:p w:rsidR="003C5132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C27CED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0" w:type="auto"/>
          </w:tcPr>
          <w:p w:rsidR="003C5132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</w:p>
          <w:p w:rsidR="00F57773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J. Holeczek</w:t>
            </w:r>
          </w:p>
        </w:tc>
        <w:tc>
          <w:tcPr>
            <w:tcW w:w="4318" w:type="dxa"/>
          </w:tcPr>
          <w:p w:rsidR="003C5132" w:rsidRPr="00FF4817" w:rsidRDefault="00C27CED" w:rsidP="00FF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F57773" w:rsidRPr="00FF4817">
              <w:rPr>
                <w:rFonts w:ascii="Times New Roman" w:hAnsi="Times New Roman" w:cs="Times New Roman"/>
                <w:sz w:val="20"/>
                <w:szCs w:val="20"/>
              </w:rPr>
              <w:t>Biologia na czasie</w:t>
            </w: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817" w:rsidRPr="00FF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7773"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  zakres podstawowy</w:t>
            </w: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FF4817"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 kontynuacja </w:t>
            </w:r>
          </w:p>
        </w:tc>
        <w:tc>
          <w:tcPr>
            <w:tcW w:w="1559" w:type="dxa"/>
          </w:tcPr>
          <w:p w:rsidR="003C5132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FF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3C5132" w:rsidRPr="00FF4817">
              <w:rPr>
                <w:rFonts w:ascii="Times New Roman" w:hAnsi="Times New Roman" w:cs="Times New Roman"/>
                <w:sz w:val="20"/>
                <w:szCs w:val="20"/>
              </w:rPr>
              <w:t>iologia</w:t>
            </w: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 rozszerzona </w:t>
            </w:r>
          </w:p>
        </w:tc>
        <w:tc>
          <w:tcPr>
            <w:tcW w:w="0" w:type="auto"/>
          </w:tcPr>
          <w:p w:rsidR="003C5132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M. Guzik</w:t>
            </w:r>
          </w:p>
          <w:p w:rsidR="00F57773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FF4817"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Kozik</w:t>
            </w:r>
          </w:p>
          <w:p w:rsidR="00F57773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W. Zamachowski</w:t>
            </w:r>
          </w:p>
        </w:tc>
        <w:tc>
          <w:tcPr>
            <w:tcW w:w="4318" w:type="dxa"/>
          </w:tcPr>
          <w:p w:rsidR="003C5132" w:rsidRPr="00FF4817" w:rsidRDefault="00F57773" w:rsidP="00FF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„Biologia na czasie </w:t>
            </w:r>
            <w:r w:rsidR="00FF4817" w:rsidRPr="00FF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 zakres rozszerzony”</w:t>
            </w:r>
            <w:r w:rsidR="00FF4817"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 kontynuacja </w:t>
            </w:r>
          </w:p>
        </w:tc>
        <w:tc>
          <w:tcPr>
            <w:tcW w:w="1559" w:type="dxa"/>
          </w:tcPr>
          <w:p w:rsidR="003C5132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0" w:type="auto"/>
          </w:tcPr>
          <w:p w:rsidR="003C5132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R. Hassa</w:t>
            </w:r>
          </w:p>
          <w:p w:rsidR="00C27CED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  <w:p w:rsidR="00C27CED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4318" w:type="dxa"/>
          </w:tcPr>
          <w:p w:rsidR="003C5132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„Chemia ogólna i nieorganiczna. Zakres podstawowy” - kontynuacja</w:t>
            </w:r>
          </w:p>
        </w:tc>
        <w:tc>
          <w:tcPr>
            <w:tcW w:w="1559" w:type="dxa"/>
          </w:tcPr>
          <w:p w:rsidR="003C5132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0" w:type="auto"/>
          </w:tcPr>
          <w:p w:rsidR="003C5132" w:rsidRPr="00FF4817" w:rsidRDefault="009E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9E003C" w:rsidRPr="00FF4817" w:rsidRDefault="009E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W. Śliwa</w:t>
            </w:r>
          </w:p>
        </w:tc>
        <w:tc>
          <w:tcPr>
            <w:tcW w:w="4318" w:type="dxa"/>
          </w:tcPr>
          <w:p w:rsidR="003C5132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9E003C" w:rsidRPr="00FF4817">
              <w:rPr>
                <w:rFonts w:ascii="Times New Roman" w:hAnsi="Times New Roman" w:cs="Times New Roman"/>
                <w:sz w:val="20"/>
                <w:szCs w:val="20"/>
              </w:rPr>
              <w:t>Odkryć fizykę. Poziom podstawowy część 3</w:t>
            </w: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</w:tcPr>
          <w:p w:rsidR="003C5132" w:rsidRPr="00FF4817" w:rsidRDefault="009E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Rozszerzona fizyka</w:t>
            </w:r>
          </w:p>
        </w:tc>
        <w:tc>
          <w:tcPr>
            <w:tcW w:w="0" w:type="auto"/>
          </w:tcPr>
          <w:p w:rsidR="003C5132" w:rsidRPr="00FF4817" w:rsidRDefault="009E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9E003C" w:rsidRPr="00FF4817" w:rsidRDefault="009E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  <w:p w:rsidR="009E003C" w:rsidRPr="00FF4817" w:rsidRDefault="009E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="00C27CED"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Byczuk</w:t>
            </w:r>
            <w:proofErr w:type="spellEnd"/>
          </w:p>
        </w:tc>
        <w:tc>
          <w:tcPr>
            <w:tcW w:w="4318" w:type="dxa"/>
          </w:tcPr>
          <w:p w:rsidR="003C5132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9E003C" w:rsidRPr="00FF4817">
              <w:rPr>
                <w:rFonts w:ascii="Times New Roman" w:hAnsi="Times New Roman" w:cs="Times New Roman"/>
                <w:sz w:val="20"/>
                <w:szCs w:val="20"/>
              </w:rPr>
              <w:t>Zrozumieć fizykę 2</w:t>
            </w: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</w:tcPr>
          <w:p w:rsidR="003C5132" w:rsidRPr="00FF4817" w:rsidRDefault="009E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0" w:type="auto"/>
          </w:tcPr>
          <w:p w:rsidR="003C5132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:rsidR="00F57773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:rsidR="00F57773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 w:rsidR="004A390F"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4318" w:type="dxa"/>
          </w:tcPr>
          <w:p w:rsidR="003C5132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„Podręcznik do liceów i techników. Zakres podstawowy. Klasa 3”</w:t>
            </w:r>
          </w:p>
        </w:tc>
        <w:tc>
          <w:tcPr>
            <w:tcW w:w="1559" w:type="dxa"/>
          </w:tcPr>
          <w:p w:rsidR="003C5132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Oficyna edukacyjna Krzysztof Pazdro</w:t>
            </w:r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0" w:type="auto"/>
          </w:tcPr>
          <w:p w:rsidR="003C5132" w:rsidRPr="00FF4817" w:rsidRDefault="009E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G. Koba</w:t>
            </w:r>
          </w:p>
        </w:tc>
        <w:tc>
          <w:tcPr>
            <w:tcW w:w="4318" w:type="dxa"/>
          </w:tcPr>
          <w:p w:rsidR="003C5132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9E003C" w:rsidRPr="00FF4817">
              <w:rPr>
                <w:rFonts w:ascii="Times New Roman" w:hAnsi="Times New Roman" w:cs="Times New Roman"/>
                <w:sz w:val="20"/>
                <w:szCs w:val="20"/>
              </w:rPr>
              <w:t>Teraz bajty. Informatyka dla szkół ponadpodstawowych. Zakres podstawowy. Klasa III</w:t>
            </w: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</w:tcPr>
          <w:p w:rsidR="003C5132" w:rsidRPr="00FF4817" w:rsidRDefault="009E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Podstawy konstrukcji </w:t>
            </w:r>
          </w:p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maszyn</w:t>
            </w:r>
          </w:p>
        </w:tc>
        <w:tc>
          <w:tcPr>
            <w:tcW w:w="0" w:type="auto"/>
          </w:tcPr>
          <w:p w:rsidR="003C5132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K. Grzelak</w:t>
            </w:r>
          </w:p>
          <w:p w:rsidR="00F57773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J. Telega</w:t>
            </w:r>
          </w:p>
          <w:p w:rsidR="00F57773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J. Torzewski</w:t>
            </w:r>
          </w:p>
        </w:tc>
        <w:tc>
          <w:tcPr>
            <w:tcW w:w="4318" w:type="dxa"/>
          </w:tcPr>
          <w:p w:rsidR="003C5132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„Podstawy konstrukcji maszyn”</w:t>
            </w:r>
          </w:p>
        </w:tc>
        <w:tc>
          <w:tcPr>
            <w:tcW w:w="1559" w:type="dxa"/>
          </w:tcPr>
          <w:p w:rsidR="003C5132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Technologia obróbki</w:t>
            </w:r>
          </w:p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skrawaniem</w:t>
            </w:r>
          </w:p>
        </w:tc>
        <w:tc>
          <w:tcPr>
            <w:tcW w:w="0" w:type="auto"/>
          </w:tcPr>
          <w:p w:rsidR="003C5132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J. Figurski</w:t>
            </w:r>
          </w:p>
          <w:p w:rsidR="00F57773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S. Popis</w:t>
            </w:r>
          </w:p>
        </w:tc>
        <w:tc>
          <w:tcPr>
            <w:tcW w:w="4318" w:type="dxa"/>
          </w:tcPr>
          <w:p w:rsidR="003C5132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„Przygotowanie konwencjonalnych obrabiarek skrawających M.19.1”</w:t>
            </w:r>
          </w:p>
          <w:p w:rsidR="00F57773" w:rsidRPr="00FF4817" w:rsidRDefault="00F57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„Wykonywanie obróbki na konwencjonalnych obrabiarkach skrawających M.19.2”</w:t>
            </w:r>
          </w:p>
        </w:tc>
        <w:tc>
          <w:tcPr>
            <w:tcW w:w="1559" w:type="dxa"/>
          </w:tcPr>
          <w:p w:rsidR="003C5132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Język angielski </w:t>
            </w:r>
          </w:p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zawodowy</w:t>
            </w:r>
          </w:p>
        </w:tc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Technologia gastronomiczna </w:t>
            </w:r>
          </w:p>
          <w:p w:rsidR="003C5132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C5132"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 towaroznawstwem</w:t>
            </w:r>
          </w:p>
        </w:tc>
        <w:tc>
          <w:tcPr>
            <w:tcW w:w="0" w:type="auto"/>
          </w:tcPr>
          <w:p w:rsidR="003C5132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Procner</w:t>
            </w:r>
            <w:proofErr w:type="spellEnd"/>
          </w:p>
          <w:p w:rsidR="00C27CED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K. Flis</w:t>
            </w:r>
          </w:p>
        </w:tc>
        <w:tc>
          <w:tcPr>
            <w:tcW w:w="4318" w:type="dxa"/>
          </w:tcPr>
          <w:p w:rsidR="003C5132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„Technologia gastronomiczna z towaroznawstwem. Część 2”</w:t>
            </w:r>
          </w:p>
        </w:tc>
        <w:tc>
          <w:tcPr>
            <w:tcW w:w="1559" w:type="dxa"/>
          </w:tcPr>
          <w:p w:rsidR="003C5132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3C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Zasady żywienia człowieka</w:t>
            </w:r>
          </w:p>
        </w:tc>
        <w:tc>
          <w:tcPr>
            <w:tcW w:w="0" w:type="auto"/>
          </w:tcPr>
          <w:p w:rsidR="003C5132" w:rsidRPr="00FF4817" w:rsidRDefault="0062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D. Czerwińska</w:t>
            </w:r>
          </w:p>
        </w:tc>
        <w:tc>
          <w:tcPr>
            <w:tcW w:w="4318" w:type="dxa"/>
          </w:tcPr>
          <w:p w:rsidR="003C5132" w:rsidRPr="00FF4817" w:rsidRDefault="0062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 xml:space="preserve">„Zasady żywienia. Podręcznik do nauki zawodu technik żywienia i usług gastronomicznych. Część I” </w:t>
            </w:r>
          </w:p>
        </w:tc>
        <w:tc>
          <w:tcPr>
            <w:tcW w:w="1559" w:type="dxa"/>
          </w:tcPr>
          <w:p w:rsidR="003C5132" w:rsidRPr="00FF4817" w:rsidRDefault="0062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C27CED" w:rsidRPr="00FF4817" w:rsidTr="00FF4817">
        <w:tc>
          <w:tcPr>
            <w:tcW w:w="0" w:type="auto"/>
          </w:tcPr>
          <w:p w:rsidR="003C5132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Planowanie żywienia –zajęcia praktyczne</w:t>
            </w:r>
          </w:p>
        </w:tc>
        <w:tc>
          <w:tcPr>
            <w:tcW w:w="0" w:type="auto"/>
          </w:tcPr>
          <w:p w:rsidR="003C5132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J. Duda</w:t>
            </w:r>
          </w:p>
          <w:p w:rsidR="00C27CED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S. Krzywda</w:t>
            </w:r>
          </w:p>
        </w:tc>
        <w:tc>
          <w:tcPr>
            <w:tcW w:w="4318" w:type="dxa"/>
          </w:tcPr>
          <w:p w:rsidR="003C5132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„Pracowania organizacji żywienia. Organizacja żywienia i usług gastronomicznych. Kwalifikacja T.15”</w:t>
            </w:r>
          </w:p>
        </w:tc>
        <w:tc>
          <w:tcPr>
            <w:tcW w:w="1559" w:type="dxa"/>
          </w:tcPr>
          <w:p w:rsidR="003C5132" w:rsidRPr="00FF4817" w:rsidRDefault="00C2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81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</w:tbl>
    <w:p w:rsidR="004A2CC6" w:rsidRPr="00FF4817" w:rsidRDefault="00FF4817">
      <w:pPr>
        <w:rPr>
          <w:rFonts w:ascii="Times New Roman" w:hAnsi="Times New Roman" w:cs="Times New Roman"/>
          <w:sz w:val="20"/>
          <w:szCs w:val="20"/>
        </w:rPr>
      </w:pPr>
    </w:p>
    <w:p w:rsidR="00C27CED" w:rsidRPr="00FF4817" w:rsidRDefault="00C27CED">
      <w:pPr>
        <w:rPr>
          <w:rFonts w:ascii="Times New Roman" w:hAnsi="Times New Roman" w:cs="Times New Roman"/>
          <w:sz w:val="20"/>
          <w:szCs w:val="20"/>
        </w:rPr>
      </w:pPr>
      <w:r w:rsidRPr="00FF4817">
        <w:rPr>
          <w:rFonts w:ascii="Times New Roman" w:hAnsi="Times New Roman" w:cs="Times New Roman"/>
          <w:sz w:val="20"/>
          <w:szCs w:val="20"/>
        </w:rPr>
        <w:t>Podręczniki, których nie ma w wykazie będą podane</w:t>
      </w:r>
      <w:r w:rsidR="00915431" w:rsidRPr="00FF4817">
        <w:rPr>
          <w:rFonts w:ascii="Times New Roman" w:hAnsi="Times New Roman" w:cs="Times New Roman"/>
          <w:sz w:val="20"/>
          <w:szCs w:val="20"/>
        </w:rPr>
        <w:t xml:space="preserve"> przez nauczycieli poszczególnych przedmiotów</w:t>
      </w:r>
      <w:r w:rsidRPr="00FF4817">
        <w:rPr>
          <w:rFonts w:ascii="Times New Roman" w:hAnsi="Times New Roman" w:cs="Times New Roman"/>
          <w:sz w:val="20"/>
          <w:szCs w:val="20"/>
        </w:rPr>
        <w:t xml:space="preserve"> we wrześniu</w:t>
      </w:r>
      <w:r w:rsidR="00915431" w:rsidRPr="00FF4817">
        <w:rPr>
          <w:rFonts w:ascii="Times New Roman" w:hAnsi="Times New Roman" w:cs="Times New Roman"/>
          <w:sz w:val="20"/>
          <w:szCs w:val="20"/>
        </w:rPr>
        <w:t>.</w:t>
      </w:r>
    </w:p>
    <w:sectPr w:rsidR="00C27CED" w:rsidRPr="00FF4817" w:rsidSect="003F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132"/>
    <w:rsid w:val="003C5132"/>
    <w:rsid w:val="003F55A9"/>
    <w:rsid w:val="004A390F"/>
    <w:rsid w:val="0062697C"/>
    <w:rsid w:val="00864541"/>
    <w:rsid w:val="008C3B4A"/>
    <w:rsid w:val="00915431"/>
    <w:rsid w:val="009E003C"/>
    <w:rsid w:val="00C27CED"/>
    <w:rsid w:val="00F57773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A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4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5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FF48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dom</dc:creator>
  <cp:lastModifiedBy>gosia</cp:lastModifiedBy>
  <cp:revision>5</cp:revision>
  <dcterms:created xsi:type="dcterms:W3CDTF">2021-07-08T14:14:00Z</dcterms:created>
  <dcterms:modified xsi:type="dcterms:W3CDTF">2021-07-19T11:19:00Z</dcterms:modified>
</cp:coreProperties>
</file>